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5" w:rsidRPr="0082731D" w:rsidRDefault="009D3815" w:rsidP="0082731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5A5A5A"/>
          <w:sz w:val="40"/>
          <w:szCs w:val="28"/>
        </w:rPr>
      </w:pPr>
      <w:r w:rsidRPr="0082731D">
        <w:rPr>
          <w:rFonts w:ascii="Times New Roman" w:hAnsi="Times New Roman" w:cs="Times New Roman"/>
          <w:color w:val="0000FF"/>
          <w:sz w:val="40"/>
          <w:szCs w:val="28"/>
        </w:rPr>
        <w:t>Памятка родителям</w:t>
      </w:r>
    </w:p>
    <w:p w:rsidR="009D3815" w:rsidRPr="0082731D" w:rsidRDefault="009D3815" w:rsidP="0082731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5A5A5A"/>
          <w:sz w:val="40"/>
          <w:szCs w:val="28"/>
        </w:rPr>
      </w:pPr>
      <w:r w:rsidRPr="0082731D">
        <w:rPr>
          <w:rFonts w:ascii="Times New Roman" w:hAnsi="Times New Roman" w:cs="Times New Roman"/>
          <w:color w:val="0000FF"/>
          <w:sz w:val="40"/>
          <w:szCs w:val="28"/>
        </w:rPr>
        <w:t>«Безопасные шаги на пути к безопасности на дороге»</w:t>
      </w:r>
    </w:p>
    <w:p w:rsidR="009D3815" w:rsidRPr="0082731D" w:rsidRDefault="009D3815" w:rsidP="009D3815">
      <w:pPr>
        <w:pStyle w:val="a3"/>
        <w:spacing w:before="0" w:beforeAutospacing="0" w:after="150" w:afterAutospacing="0" w:line="300" w:lineRule="atLeast"/>
        <w:jc w:val="center"/>
        <w:rPr>
          <w:color w:val="5A5A5A"/>
          <w:sz w:val="28"/>
          <w:szCs w:val="28"/>
        </w:rPr>
      </w:pPr>
      <w:r w:rsidRPr="0082731D">
        <w:rPr>
          <w:color w:val="0000FF"/>
          <w:sz w:val="28"/>
          <w:szCs w:val="28"/>
        </w:rPr>
        <w:t> 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b/>
          <w:sz w:val="32"/>
          <w:szCs w:val="28"/>
          <w:u w:val="single"/>
        </w:rPr>
      </w:pPr>
      <w:r w:rsidRPr="0082731D">
        <w:rPr>
          <w:b/>
          <w:sz w:val="32"/>
          <w:szCs w:val="28"/>
          <w:u w:val="single"/>
        </w:rPr>
        <w:t>I. Что должны знать родители о своем ребенке?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5A5A5A"/>
          <w:sz w:val="32"/>
          <w:szCs w:val="28"/>
        </w:rPr>
        <w:t> 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В 3-4 года ребенок может отличить движущуюся машину от стоя щей, но он уверен, что машина останавливается  мгновенно.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 xml:space="preserve">В 6 лет –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82731D">
        <w:rPr>
          <w:color w:val="000000"/>
          <w:sz w:val="32"/>
          <w:szCs w:val="28"/>
        </w:rPr>
        <w:t>от</w:t>
      </w:r>
      <w:proofErr w:type="gramEnd"/>
      <w:r w:rsidRPr="0082731D">
        <w:rPr>
          <w:color w:val="000000"/>
          <w:sz w:val="32"/>
          <w:szCs w:val="28"/>
        </w:rPr>
        <w:t xml:space="preserve"> незначительного.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 xml:space="preserve">В 7 лет – более уверенно отличает правую сторону дороги </w:t>
      </w:r>
      <w:proofErr w:type="gramStart"/>
      <w:r w:rsidRPr="0082731D">
        <w:rPr>
          <w:color w:val="000000"/>
          <w:sz w:val="32"/>
          <w:szCs w:val="28"/>
        </w:rPr>
        <w:t>от</w:t>
      </w:r>
      <w:proofErr w:type="gramEnd"/>
      <w:r w:rsidRPr="0082731D">
        <w:rPr>
          <w:color w:val="000000"/>
          <w:sz w:val="32"/>
          <w:szCs w:val="28"/>
        </w:rPr>
        <w:t>  левой.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В 8 лет –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9D3815" w:rsidRPr="0082731D" w:rsidRDefault="009D3815" w:rsidP="009D3815">
      <w:pPr>
        <w:pStyle w:val="a3"/>
        <w:spacing w:before="0" w:beforeAutospacing="0" w:after="150" w:afterAutospacing="0" w:line="300" w:lineRule="atLeast"/>
        <w:rPr>
          <w:color w:val="5A5A5A"/>
          <w:sz w:val="28"/>
          <w:szCs w:val="28"/>
        </w:rPr>
      </w:pPr>
      <w:r w:rsidRPr="0082731D">
        <w:rPr>
          <w:color w:val="000000"/>
          <w:sz w:val="28"/>
          <w:szCs w:val="28"/>
        </w:rPr>
        <w:t> 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b/>
          <w:sz w:val="32"/>
          <w:szCs w:val="28"/>
          <w:u w:val="single"/>
        </w:rPr>
      </w:pPr>
      <w:r w:rsidRPr="0082731D">
        <w:rPr>
          <w:b/>
          <w:sz w:val="32"/>
          <w:szCs w:val="28"/>
          <w:u w:val="single"/>
        </w:rPr>
        <w:t>II. Что должны и чего не должны делать сами родители при движении?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5A5A5A"/>
          <w:sz w:val="32"/>
          <w:szCs w:val="28"/>
        </w:rPr>
        <w:t> 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Не спешите, переходите дорогу всегда размеренным шагом.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Выходя на проезжую часть, прекратите разговаривать – ребенок должен привыкнуть, что при переходе дороги нужно сосредоточиться.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Не переходите дорогу на красный или желтый сигнал светофора, переходить нужно только на зеленый свет.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Переходите дорогу только в местах, обозначенных дорожным знаком «Пешеходный переход».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lastRenderedPageBreak/>
        <w:t>•  Из автобуса, такси (троллейбуса, трамвая) выходите первыми. В противном случае ребенок может упасть или выбежать на проезжую часть. •  Не разрешайте детям играть вблизи дорог и на проезжей части.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Не выходите с ребенком из-за машины, кустов, не осмотрев предварительно дороги, – это типичная ошибка, и нельзя допускать, чтобы дети ее повторяли.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9D3815" w:rsidRPr="0082731D" w:rsidRDefault="009D3815" w:rsidP="0082731D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32"/>
          <w:szCs w:val="28"/>
        </w:rPr>
      </w:pPr>
      <w:r w:rsidRPr="0082731D">
        <w:rPr>
          <w:color w:val="000000"/>
          <w:sz w:val="32"/>
          <w:szCs w:val="28"/>
        </w:rPr>
        <w:t>• 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5136AF" w:rsidRPr="0082731D" w:rsidRDefault="005136AF" w:rsidP="0082731D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5136AF" w:rsidRPr="0082731D" w:rsidSect="0082731D">
      <w:pgSz w:w="11906" w:h="16838"/>
      <w:pgMar w:top="1134" w:right="1134" w:bottom="1134" w:left="1134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5"/>
    <w:rsid w:val="005136AF"/>
    <w:rsid w:val="0082731D"/>
    <w:rsid w:val="009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2016-05-12T04:45:00Z</dcterms:created>
  <dcterms:modified xsi:type="dcterms:W3CDTF">2016-05-12T06:29:00Z</dcterms:modified>
</cp:coreProperties>
</file>