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05" w:rsidRDefault="00024EB5" w:rsidP="00957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024EB5" w:rsidRPr="00024EB5" w:rsidRDefault="00024EB5" w:rsidP="00957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 xml:space="preserve">«ДЛЯ ЧЕГО НУЖНО </w:t>
      </w:r>
      <w:proofErr w:type="gramStart"/>
      <w:r w:rsidRPr="00024EB5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Pr="00024EB5">
        <w:rPr>
          <w:rFonts w:ascii="Times New Roman" w:hAnsi="Times New Roman" w:cs="Times New Roman"/>
          <w:sz w:val="28"/>
          <w:szCs w:val="28"/>
        </w:rPr>
        <w:t xml:space="preserve"> АВТОКРЕСЛ</w:t>
      </w:r>
      <w:r w:rsidR="00957505">
        <w:rPr>
          <w:rFonts w:ascii="Times New Roman" w:hAnsi="Times New Roman" w:cs="Times New Roman"/>
          <w:sz w:val="28"/>
          <w:szCs w:val="28"/>
        </w:rPr>
        <w:t>О</w:t>
      </w:r>
      <w:r w:rsidRPr="00024EB5">
        <w:rPr>
          <w:rFonts w:ascii="Times New Roman" w:hAnsi="Times New Roman" w:cs="Times New Roman"/>
          <w:sz w:val="28"/>
          <w:szCs w:val="28"/>
        </w:rPr>
        <w:t>»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Для того что бы самый важный пассажир Вашего авто чувствовал себя комфортно, а Вы не беспокоились о его безопасности, ребенку необходимо приобрести специально предназначенное для безопасных путешествий детское автокресло. Эта важная рекомендация распространяется на перевозку всех детей без исключения, не достигших двенадцатилетнего возраста, а особенно это касается совсем маленьких пассажиров.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Малыши, как правило, ведут себя в машине не предсказуемо, бесконтрольно ползают на заднем сидении, балуются, или капризничают и этим часто отвлекают родителей от дороги. А если вдруг придется резко свернуть, или затормозить, то не пристёгнутый малыш может серьёзно пострадать! Опыт показывает, что ребенок может получить серьезную травму даже на скорости10 км/чили при экстренном торможении. Но если малыш находится в автокресле, шанс получить травму уменьшается в разы.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 </w:t>
      </w:r>
    </w:p>
    <w:p w:rsidR="00024EB5" w:rsidRPr="00024EB5" w:rsidRDefault="0005349F" w:rsidP="00957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4EB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24EB5">
        <w:rPr>
          <w:rFonts w:ascii="Times New Roman" w:hAnsi="Times New Roman" w:cs="Times New Roman"/>
          <w:sz w:val="28"/>
          <w:szCs w:val="28"/>
        </w:rPr>
        <w:t xml:space="preserve"> БЫВАЮТ АВТОКРЕСЛА: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 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1. Существует пять групп детских автокресел, основная классификация по весу, вспомогательная - по возрасту (основной ориентир - вес ребенка):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0 - от 0 до10 кг</w:t>
      </w:r>
      <w:r w:rsidR="00957505">
        <w:rPr>
          <w:rFonts w:ascii="Times New Roman" w:hAnsi="Times New Roman" w:cs="Times New Roman"/>
          <w:sz w:val="28"/>
          <w:szCs w:val="28"/>
        </w:rPr>
        <w:t xml:space="preserve"> </w:t>
      </w:r>
      <w:r w:rsidRPr="00024EB5">
        <w:rPr>
          <w:rFonts w:ascii="Times New Roman" w:hAnsi="Times New Roman" w:cs="Times New Roman"/>
          <w:sz w:val="28"/>
          <w:szCs w:val="28"/>
        </w:rPr>
        <w:t>(от рождения до ~9 мес.)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0+ - 0-13 кг</w:t>
      </w:r>
      <w:r w:rsidR="00957505">
        <w:rPr>
          <w:rFonts w:ascii="Times New Roman" w:hAnsi="Times New Roman" w:cs="Times New Roman"/>
          <w:sz w:val="28"/>
          <w:szCs w:val="28"/>
        </w:rPr>
        <w:t xml:space="preserve"> </w:t>
      </w:r>
      <w:r w:rsidRPr="00024EB5">
        <w:rPr>
          <w:rFonts w:ascii="Times New Roman" w:hAnsi="Times New Roman" w:cs="Times New Roman"/>
          <w:sz w:val="28"/>
          <w:szCs w:val="28"/>
        </w:rPr>
        <w:t>(от рождения до ~15 мес.)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1 - 9-18 кг(~1-4 года)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2 - 15-25 кг(~3,5-7 лет)</w:t>
      </w:r>
    </w:p>
    <w:p w:rsidR="00024EB5" w:rsidRPr="00024EB5" w:rsidRDefault="00024EB5" w:rsidP="0002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3 - 22-36 кг(~6-12 лет или до роста 150 см)</w:t>
      </w:r>
      <w:r w:rsidRPr="00024EB5">
        <w:rPr>
          <w:rFonts w:ascii="Times New Roman" w:hAnsi="Times New Roman" w:cs="Times New Roman"/>
          <w:sz w:val="28"/>
          <w:szCs w:val="28"/>
        </w:rPr>
        <w:br/>
        <w:t>Бывают и комбинированные варианты, например, 0+/1, 0+/1/2 или 1/2/3.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 xml:space="preserve">2. Покупка кресла сразу на три группы выглядит очень заманчиво, но, как известно, любое специализированное изделие лучше, чем универсальное. Цитата из </w:t>
      </w:r>
      <w:proofErr w:type="spellStart"/>
      <w:r w:rsidRPr="00024EB5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Pr="00024EB5">
        <w:rPr>
          <w:rFonts w:ascii="Times New Roman" w:hAnsi="Times New Roman" w:cs="Times New Roman"/>
          <w:sz w:val="28"/>
          <w:szCs w:val="28"/>
        </w:rPr>
        <w:t>-теста: «Идея объединить как можно большее количество групп в одном кресле в теории хороша, но на практике это компромисс со своими недостатками для каждой группы». Лучше купить сначала переноску 0-13 (0+), потом кресло 9-18 (1), потом кресло 15-36 (2/3).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3. Экономить можно на чем угодно, но не на детской безопасности. Дорогие кресла отличаются от дешевых не только «именем» производителя, но и, прежде всего, качеством материалов (и главное - пластика и застежек), исполнения и соответственно результатом. У дешевых кресел нет хороших результатов в тестах. Дешевое кресло может подвести там, где спасет более дорогостоящее, но и более качественное.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24EB5">
        <w:rPr>
          <w:rFonts w:ascii="Times New Roman" w:hAnsi="Times New Roman" w:cs="Times New Roman"/>
          <w:sz w:val="28"/>
          <w:szCs w:val="28"/>
        </w:rPr>
        <w:t>Изофикс</w:t>
      </w:r>
      <w:proofErr w:type="spellEnd"/>
      <w:r w:rsidRPr="00024E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24EB5">
        <w:rPr>
          <w:rFonts w:ascii="Times New Roman" w:hAnsi="Times New Roman" w:cs="Times New Roman"/>
          <w:sz w:val="28"/>
          <w:szCs w:val="28"/>
        </w:rPr>
        <w:t>Isofix</w:t>
      </w:r>
      <w:proofErr w:type="spellEnd"/>
      <w:r w:rsidRPr="00024EB5">
        <w:rPr>
          <w:rFonts w:ascii="Times New Roman" w:hAnsi="Times New Roman" w:cs="Times New Roman"/>
          <w:sz w:val="28"/>
          <w:szCs w:val="28"/>
        </w:rPr>
        <w:t xml:space="preserve">. Европейский стандарт креплений для установки автокресел. </w:t>
      </w:r>
      <w:proofErr w:type="gramStart"/>
      <w:r w:rsidRPr="00024EB5">
        <w:rPr>
          <w:rFonts w:ascii="Times New Roman" w:hAnsi="Times New Roman" w:cs="Times New Roman"/>
          <w:sz w:val="28"/>
          <w:szCs w:val="28"/>
        </w:rPr>
        <w:t xml:space="preserve">Суть - кресло крепится не штатным автомобильным ремнем, как обычно, а к специальным «якорям», являющимися неотъемлемой частью машины (крепления </w:t>
      </w:r>
      <w:proofErr w:type="spellStart"/>
      <w:r w:rsidRPr="00024EB5">
        <w:rPr>
          <w:rFonts w:ascii="Times New Roman" w:hAnsi="Times New Roman" w:cs="Times New Roman"/>
          <w:sz w:val="28"/>
          <w:szCs w:val="28"/>
        </w:rPr>
        <w:t>изофикс</w:t>
      </w:r>
      <w:proofErr w:type="spellEnd"/>
      <w:r w:rsidRPr="00024EB5">
        <w:rPr>
          <w:rFonts w:ascii="Times New Roman" w:hAnsi="Times New Roman" w:cs="Times New Roman"/>
          <w:sz w:val="28"/>
          <w:szCs w:val="28"/>
        </w:rPr>
        <w:t xml:space="preserve"> есть не на всех машинах и только у некоторых кресел).</w:t>
      </w:r>
      <w:proofErr w:type="gramEnd"/>
      <w:r w:rsidRPr="00024EB5">
        <w:rPr>
          <w:rFonts w:ascii="Times New Roman" w:hAnsi="Times New Roman" w:cs="Times New Roman"/>
          <w:sz w:val="28"/>
          <w:szCs w:val="28"/>
        </w:rPr>
        <w:t xml:space="preserve"> Основное его преимущество - кресло практически невозможно закрепить неправильно.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lastRenderedPageBreak/>
        <w:t xml:space="preserve">Кресла с </w:t>
      </w:r>
      <w:proofErr w:type="spellStart"/>
      <w:r w:rsidRPr="00024EB5">
        <w:rPr>
          <w:rFonts w:ascii="Times New Roman" w:hAnsi="Times New Roman" w:cs="Times New Roman"/>
          <w:sz w:val="28"/>
          <w:szCs w:val="28"/>
        </w:rPr>
        <w:t>изофикс</w:t>
      </w:r>
      <w:proofErr w:type="spellEnd"/>
      <w:r w:rsidRPr="00024EB5">
        <w:rPr>
          <w:rFonts w:ascii="Times New Roman" w:hAnsi="Times New Roman" w:cs="Times New Roman"/>
          <w:sz w:val="28"/>
          <w:szCs w:val="28"/>
        </w:rPr>
        <w:t xml:space="preserve"> также можно пристегнуть и автомобильным ремнем, как обычно. Как правило, кресла с </w:t>
      </w:r>
      <w:proofErr w:type="spellStart"/>
      <w:r w:rsidRPr="00024EB5">
        <w:rPr>
          <w:rFonts w:ascii="Times New Roman" w:hAnsi="Times New Roman" w:cs="Times New Roman"/>
          <w:sz w:val="28"/>
          <w:szCs w:val="28"/>
        </w:rPr>
        <w:t>изофикс</w:t>
      </w:r>
      <w:proofErr w:type="spellEnd"/>
      <w:r w:rsidRPr="00024EB5">
        <w:rPr>
          <w:rFonts w:ascii="Times New Roman" w:hAnsi="Times New Roman" w:cs="Times New Roman"/>
          <w:sz w:val="28"/>
          <w:szCs w:val="28"/>
        </w:rPr>
        <w:t xml:space="preserve"> показывают на </w:t>
      </w:r>
      <w:proofErr w:type="spellStart"/>
      <w:r w:rsidRPr="00024EB5">
        <w:rPr>
          <w:rFonts w:ascii="Times New Roman" w:hAnsi="Times New Roman" w:cs="Times New Roman"/>
          <w:sz w:val="28"/>
          <w:szCs w:val="28"/>
        </w:rPr>
        <w:t>крашах</w:t>
      </w:r>
      <w:proofErr w:type="spellEnd"/>
      <w:r w:rsidRPr="00024EB5">
        <w:rPr>
          <w:rFonts w:ascii="Times New Roman" w:hAnsi="Times New Roman" w:cs="Times New Roman"/>
          <w:sz w:val="28"/>
          <w:szCs w:val="28"/>
        </w:rPr>
        <w:t xml:space="preserve"> лучший результат, чем без него, но если кресло правильно пристегнуто ремнями, то разница небольшая. Тем не менее, если есть деньги на кресло с </w:t>
      </w:r>
      <w:proofErr w:type="spellStart"/>
      <w:r w:rsidRPr="00024EB5">
        <w:rPr>
          <w:rFonts w:ascii="Times New Roman" w:hAnsi="Times New Roman" w:cs="Times New Roman"/>
          <w:sz w:val="28"/>
          <w:szCs w:val="28"/>
        </w:rPr>
        <w:t>изофикс</w:t>
      </w:r>
      <w:proofErr w:type="spellEnd"/>
      <w:r w:rsidRPr="00024EB5">
        <w:rPr>
          <w:rFonts w:ascii="Times New Roman" w:hAnsi="Times New Roman" w:cs="Times New Roman"/>
          <w:sz w:val="28"/>
          <w:szCs w:val="28"/>
        </w:rPr>
        <w:t xml:space="preserve"> и машина с креплениями </w:t>
      </w:r>
      <w:proofErr w:type="spellStart"/>
      <w:r w:rsidRPr="00024EB5">
        <w:rPr>
          <w:rFonts w:ascii="Times New Roman" w:hAnsi="Times New Roman" w:cs="Times New Roman"/>
          <w:sz w:val="28"/>
          <w:szCs w:val="28"/>
        </w:rPr>
        <w:t>изофикс</w:t>
      </w:r>
      <w:proofErr w:type="spellEnd"/>
      <w:r w:rsidRPr="00024EB5">
        <w:rPr>
          <w:rFonts w:ascii="Times New Roman" w:hAnsi="Times New Roman" w:cs="Times New Roman"/>
          <w:sz w:val="28"/>
          <w:szCs w:val="28"/>
        </w:rPr>
        <w:t xml:space="preserve"> - лучше оно. При этом необходимо иметь в виду, что конкретное кресло может не подойти к конкретной машине (из-за профиля сидений машины, например).</w:t>
      </w:r>
    </w:p>
    <w:p w:rsidR="00024EB5" w:rsidRDefault="00024EB5" w:rsidP="00024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EB5" w:rsidRDefault="00024EB5" w:rsidP="00024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EB5" w:rsidRPr="00024EB5" w:rsidRDefault="00957505" w:rsidP="00024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104B5A" wp14:editId="43278A25">
            <wp:simplePos x="0" y="0"/>
            <wp:positionH relativeFrom="margin">
              <wp:posOffset>-636905</wp:posOffset>
            </wp:positionH>
            <wp:positionV relativeFrom="margin">
              <wp:posOffset>2326005</wp:posOffset>
            </wp:positionV>
            <wp:extent cx="1423670" cy="1423670"/>
            <wp:effectExtent l="0" t="0" r="5080" b="5080"/>
            <wp:wrapSquare wrapText="bothSides"/>
            <wp:docPr id="8" name="Рисунок 8" descr="Автокресла">
              <a:hlinkClick xmlns:a="http://schemas.openxmlformats.org/drawingml/2006/main" r:id="rId5" tooltip="&quot;Автокрес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кресла">
                      <a:hlinkClick r:id="rId5" tooltip="&quot;Автокрес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49F" w:rsidRPr="00024EB5">
        <w:rPr>
          <w:rFonts w:ascii="Times New Roman" w:hAnsi="Times New Roman" w:cs="Times New Roman"/>
          <w:sz w:val="28"/>
          <w:szCs w:val="28"/>
        </w:rPr>
        <w:t>ВИДЫ КРЕСЕЛ</w:t>
      </w:r>
    </w:p>
    <w:p w:rsidR="00957505" w:rsidRDefault="0095750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57505" w:rsidRDefault="0095750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B5" w:rsidRPr="00024EB5">
        <w:rPr>
          <w:rFonts w:ascii="Times New Roman" w:hAnsi="Times New Roman" w:cs="Times New Roman"/>
          <w:sz w:val="28"/>
          <w:szCs w:val="28"/>
        </w:rPr>
        <w:t>Кресла гр. 0 не являются собственно креслами, это люльки («автолюльки»), в которых ребенок лежит горизонтально. В машине устанавливаются перпендикулярно движению (вдоль заднего сиденья), ребенок пристегнут широким мягким ремнем через животик. К сожалению, безопасность этих устройств не выдерживает никакой критики - при аварии дети могут получить очень серьезные и даже смертельные травмы.</w:t>
      </w:r>
      <w:r w:rsidR="00024EB5" w:rsidRPr="00024EB5">
        <w:rPr>
          <w:rFonts w:ascii="Times New Roman" w:hAnsi="Times New Roman" w:cs="Times New Roman"/>
          <w:sz w:val="28"/>
          <w:szCs w:val="28"/>
        </w:rPr>
        <w:br/>
      </w:r>
    </w:p>
    <w:p w:rsidR="0005349F" w:rsidRDefault="0005349F" w:rsidP="00E1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1F807A" wp14:editId="4390A59B">
            <wp:simplePos x="0" y="0"/>
            <wp:positionH relativeFrom="margin">
              <wp:posOffset>-633730</wp:posOffset>
            </wp:positionH>
            <wp:positionV relativeFrom="margin">
              <wp:posOffset>5393055</wp:posOffset>
            </wp:positionV>
            <wp:extent cx="1423670" cy="1423670"/>
            <wp:effectExtent l="0" t="0" r="5080" b="5080"/>
            <wp:wrapSquare wrapText="bothSides"/>
            <wp:docPr id="6" name="Рисунок 6" descr="Автокресла">
              <a:hlinkClick xmlns:a="http://schemas.openxmlformats.org/drawingml/2006/main" r:id="rId7" tooltip="&quot;Автокрес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кресла">
                      <a:hlinkClick r:id="rId7" tooltip="&quot;Автокрес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505" w:rsidRPr="00024EB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CD2D9F" wp14:editId="5D5C11B0">
            <wp:simplePos x="0" y="0"/>
            <wp:positionH relativeFrom="margin">
              <wp:posOffset>-638175</wp:posOffset>
            </wp:positionH>
            <wp:positionV relativeFrom="margin">
              <wp:posOffset>3888740</wp:posOffset>
            </wp:positionV>
            <wp:extent cx="1423670" cy="1423670"/>
            <wp:effectExtent l="0" t="0" r="5080" b="5080"/>
            <wp:wrapSquare wrapText="bothSides"/>
            <wp:docPr id="7" name="Рисунок 7" descr="Автокресла">
              <a:hlinkClick xmlns:a="http://schemas.openxmlformats.org/drawingml/2006/main" r:id="rId9" tooltip="&quot;Автокрес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кресла">
                      <a:hlinkClick r:id="rId9" tooltip="&quot;Автокрес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EB5" w:rsidRPr="00024EB5">
        <w:rPr>
          <w:rFonts w:ascii="Times New Roman" w:hAnsi="Times New Roman" w:cs="Times New Roman"/>
          <w:sz w:val="28"/>
          <w:szCs w:val="28"/>
        </w:rPr>
        <w:t xml:space="preserve">Кресла гр. 0+ - ребенок в полулежащем положении, пристегнут внутренним 3-точечным ремнем (недавно появились "продвинутые" варианты переносок с внутренними 5-точечными ремнями), устанавливаются только против движения. </w:t>
      </w:r>
      <w:proofErr w:type="gramStart"/>
      <w:r w:rsidR="00024EB5" w:rsidRPr="00024EB5">
        <w:rPr>
          <w:rFonts w:ascii="Times New Roman" w:hAnsi="Times New Roman" w:cs="Times New Roman"/>
          <w:sz w:val="28"/>
          <w:szCs w:val="28"/>
        </w:rPr>
        <w:t>Неодинаковые</w:t>
      </w:r>
      <w:proofErr w:type="gramEnd"/>
      <w:r w:rsidR="00024EB5" w:rsidRPr="00024EB5">
        <w:rPr>
          <w:rFonts w:ascii="Times New Roman" w:hAnsi="Times New Roman" w:cs="Times New Roman"/>
          <w:sz w:val="28"/>
          <w:szCs w:val="28"/>
        </w:rPr>
        <w:t xml:space="preserve"> по размеру, бывают более и менее просторные. В более </w:t>
      </w:r>
      <w:proofErr w:type="gramStart"/>
      <w:r w:rsidR="00024EB5" w:rsidRPr="00024EB5">
        <w:rPr>
          <w:rFonts w:ascii="Times New Roman" w:hAnsi="Times New Roman" w:cs="Times New Roman"/>
          <w:sz w:val="28"/>
          <w:szCs w:val="28"/>
        </w:rPr>
        <w:t>просторных</w:t>
      </w:r>
      <w:proofErr w:type="gramEnd"/>
      <w:r w:rsidR="00024EB5" w:rsidRPr="00024EB5">
        <w:rPr>
          <w:rFonts w:ascii="Times New Roman" w:hAnsi="Times New Roman" w:cs="Times New Roman"/>
          <w:sz w:val="28"/>
          <w:szCs w:val="28"/>
        </w:rPr>
        <w:t xml:space="preserve"> ребенок может ездить до года, из меньших </w:t>
      </w:r>
      <w:r w:rsidR="00E12C65">
        <w:rPr>
          <w:rFonts w:ascii="Times New Roman" w:hAnsi="Times New Roman" w:cs="Times New Roman"/>
          <w:sz w:val="28"/>
          <w:szCs w:val="28"/>
        </w:rPr>
        <w:t xml:space="preserve">    </w:t>
      </w:r>
      <w:r w:rsidR="00024EB5" w:rsidRPr="00024EB5">
        <w:rPr>
          <w:rFonts w:ascii="Times New Roman" w:hAnsi="Times New Roman" w:cs="Times New Roman"/>
          <w:sz w:val="28"/>
          <w:szCs w:val="28"/>
        </w:rPr>
        <w:t>вырастает быстрее.</w:t>
      </w:r>
      <w:r w:rsidR="00024EB5" w:rsidRPr="00024EB5">
        <w:rPr>
          <w:rFonts w:ascii="Times New Roman" w:hAnsi="Times New Roman" w:cs="Times New Roman"/>
          <w:sz w:val="28"/>
          <w:szCs w:val="28"/>
        </w:rPr>
        <w:br/>
      </w:r>
    </w:p>
    <w:p w:rsidR="0005349F" w:rsidRDefault="0005349F" w:rsidP="00E1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EB5" w:rsidRPr="00024EB5" w:rsidRDefault="00024EB5" w:rsidP="00E1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Кресла гр. 1 - с внутренними пятиточечными ремнями, детям их хватает до 3-4 лет (в зависимости от комплекции ребенка и размера кресла). Устанавливаются по ходу движения автомобиля.</w:t>
      </w:r>
    </w:p>
    <w:p w:rsidR="0005349F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br/>
      </w:r>
    </w:p>
    <w:p w:rsidR="0005349F" w:rsidRDefault="0005349F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30222CD" wp14:editId="63FE0C01">
            <wp:simplePos x="0" y="0"/>
            <wp:positionH relativeFrom="margin">
              <wp:posOffset>-717550</wp:posOffset>
            </wp:positionH>
            <wp:positionV relativeFrom="margin">
              <wp:posOffset>6826885</wp:posOffset>
            </wp:positionV>
            <wp:extent cx="1713230" cy="1898015"/>
            <wp:effectExtent l="0" t="0" r="1270" b="6985"/>
            <wp:wrapSquare wrapText="bothSides"/>
            <wp:docPr id="5" name="Рисунок 5" descr="Автокресла">
              <a:hlinkClick xmlns:a="http://schemas.openxmlformats.org/drawingml/2006/main" r:id="rId11" tooltip="&quot;Автокрес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кресла">
                      <a:hlinkClick r:id="rId11" tooltip="&quot;Автокрес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49F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Кресла гр. 2/3 ("чистой" гр. 2 не бывает) - кресло с высокой спинкой, «растет» вместе с ребенком. Ребенок вместе с креслом пристегивается штатным ремнем. Когда ребенок вырастает из спинки, она отсоединяется и получается гр. 3 - бустер.</w:t>
      </w:r>
      <w:r w:rsidRPr="00024EB5">
        <w:rPr>
          <w:rFonts w:ascii="Times New Roman" w:hAnsi="Times New Roman" w:cs="Times New Roman"/>
          <w:sz w:val="28"/>
          <w:szCs w:val="28"/>
        </w:rPr>
        <w:br/>
      </w:r>
    </w:p>
    <w:p w:rsidR="0005349F" w:rsidRDefault="0005349F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49F" w:rsidRDefault="0005349F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49F" w:rsidRDefault="0005349F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B5" w:rsidRPr="00024EB5" w:rsidRDefault="0005349F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8E424E0" wp14:editId="736791CB">
            <wp:simplePos x="0" y="0"/>
            <wp:positionH relativeFrom="margin">
              <wp:posOffset>-597535</wp:posOffset>
            </wp:positionH>
            <wp:positionV relativeFrom="margin">
              <wp:posOffset>15875</wp:posOffset>
            </wp:positionV>
            <wp:extent cx="1898015" cy="1423670"/>
            <wp:effectExtent l="0" t="0" r="6985" b="5080"/>
            <wp:wrapSquare wrapText="bothSides"/>
            <wp:docPr id="4" name="Рисунок 4" descr="Автокресла">
              <a:hlinkClick xmlns:a="http://schemas.openxmlformats.org/drawingml/2006/main" r:id="rId13" tooltip="&quot;Автокрес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кресла">
                      <a:hlinkClick r:id="rId13" tooltip="&quot;Автокрес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EB5" w:rsidRPr="00024EB5">
        <w:rPr>
          <w:rFonts w:ascii="Times New Roman" w:hAnsi="Times New Roman" w:cs="Times New Roman"/>
          <w:sz w:val="28"/>
          <w:szCs w:val="28"/>
        </w:rPr>
        <w:t>гр. 3 – «</w:t>
      </w:r>
      <w:proofErr w:type="spellStart"/>
      <w:r w:rsidR="00024EB5" w:rsidRPr="00024EB5">
        <w:rPr>
          <w:rFonts w:ascii="Times New Roman" w:hAnsi="Times New Roman" w:cs="Times New Roman"/>
          <w:sz w:val="28"/>
          <w:szCs w:val="28"/>
        </w:rPr>
        <w:t>подпопник</w:t>
      </w:r>
      <w:proofErr w:type="spellEnd"/>
      <w:r w:rsidR="00024EB5" w:rsidRPr="00024EB5">
        <w:rPr>
          <w:rFonts w:ascii="Times New Roman" w:hAnsi="Times New Roman" w:cs="Times New Roman"/>
          <w:sz w:val="28"/>
          <w:szCs w:val="28"/>
        </w:rPr>
        <w:t>», он же «бустер». Бустер также можно купить и отдельно. Может быть снабжен «ограничителем» для верхней лямки автомобильного ремня (более предпочтительный вариант). В нем ребенок должен ездить до тех пор, пока не достигнет роста 150 см - это минимальный рост, на который рассчитаны штатные автомобильные ремни безопасности.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 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 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 </w:t>
      </w:r>
    </w:p>
    <w:p w:rsidR="0005349F" w:rsidRPr="00024EB5" w:rsidRDefault="0005349F" w:rsidP="00053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КОМБИНИРОВАННЫЕ ИЛИ УНИВЕРСАЛЬНЫЕ КРЕСЛА</w:t>
      </w:r>
    </w:p>
    <w:p w:rsidR="0005349F" w:rsidRDefault="0005349F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49F" w:rsidRDefault="0005349F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EB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22A7E4D" wp14:editId="433C3367">
            <wp:simplePos x="0" y="0"/>
            <wp:positionH relativeFrom="margin">
              <wp:posOffset>-361950</wp:posOffset>
            </wp:positionH>
            <wp:positionV relativeFrom="margin">
              <wp:posOffset>2400300</wp:posOffset>
            </wp:positionV>
            <wp:extent cx="1423670" cy="1423670"/>
            <wp:effectExtent l="0" t="0" r="5080" b="5080"/>
            <wp:wrapSquare wrapText="bothSides"/>
            <wp:docPr id="3" name="Рисунок 3" descr="Автокресла">
              <a:hlinkClick xmlns:a="http://schemas.openxmlformats.org/drawingml/2006/main" r:id="rId15" tooltip="&quot;Автокрес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втокресла">
                      <a:hlinkClick r:id="rId15" tooltip="&quot;Автокрес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EB5" w:rsidRPr="00024EB5">
        <w:rPr>
          <w:rFonts w:ascii="Times New Roman" w:hAnsi="Times New Roman" w:cs="Times New Roman"/>
          <w:sz w:val="28"/>
          <w:szCs w:val="28"/>
        </w:rPr>
        <w:t xml:space="preserve">гр. 0/0+ - по сути, автокресло-переноска 0+, </w:t>
      </w:r>
      <w:proofErr w:type="gramStart"/>
      <w:r w:rsidR="00024EB5" w:rsidRPr="00024EB5">
        <w:rPr>
          <w:rFonts w:ascii="Times New Roman" w:hAnsi="Times New Roman" w:cs="Times New Roman"/>
          <w:sz w:val="28"/>
          <w:szCs w:val="28"/>
        </w:rPr>
        <w:t>раскладывающееся</w:t>
      </w:r>
      <w:proofErr w:type="gramEnd"/>
      <w:r w:rsidR="00024EB5" w:rsidRPr="00024EB5">
        <w:rPr>
          <w:rFonts w:ascii="Times New Roman" w:hAnsi="Times New Roman" w:cs="Times New Roman"/>
          <w:sz w:val="28"/>
          <w:szCs w:val="28"/>
        </w:rPr>
        <w:t xml:space="preserve"> до горизонтального положения. В горизонтальном положении ребенок пристегнут широким ремнем через животик, в положениях, отличных от горизонтального – трехточечным внутренним ремнем кресла. В горизонтальном положении в случае аварии опас</w:t>
      </w:r>
      <w:r w:rsidR="00024EB5">
        <w:rPr>
          <w:rFonts w:ascii="Times New Roman" w:hAnsi="Times New Roman" w:cs="Times New Roman"/>
          <w:sz w:val="28"/>
          <w:szCs w:val="28"/>
        </w:rPr>
        <w:t>но для жизни и здоровья ребенка.</w:t>
      </w:r>
      <w:r w:rsidR="00024EB5" w:rsidRPr="00024EB5">
        <w:rPr>
          <w:rFonts w:ascii="Times New Roman" w:hAnsi="Times New Roman" w:cs="Times New Roman"/>
          <w:sz w:val="28"/>
          <w:szCs w:val="28"/>
        </w:rPr>
        <w:br/>
      </w:r>
    </w:p>
    <w:p w:rsidR="0005349F" w:rsidRDefault="0005349F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49F" w:rsidRDefault="0005349F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B88F567" wp14:editId="503B7A36">
            <wp:simplePos x="0" y="0"/>
            <wp:positionH relativeFrom="margin">
              <wp:posOffset>-361950</wp:posOffset>
            </wp:positionH>
            <wp:positionV relativeFrom="margin">
              <wp:posOffset>4095750</wp:posOffset>
            </wp:positionV>
            <wp:extent cx="1423670" cy="1423670"/>
            <wp:effectExtent l="0" t="0" r="5080" b="5080"/>
            <wp:wrapSquare wrapText="bothSides"/>
            <wp:docPr id="2" name="Рисунок 2" descr="Автокресла">
              <a:hlinkClick xmlns:a="http://schemas.openxmlformats.org/drawingml/2006/main" r:id="rId17" tooltip="&quot;Автокрес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втокресла">
                      <a:hlinkClick r:id="rId17" tooltip="&quot;Автокрес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гр. 0+/1 - выглядит, как кресло гр.1, но может устанавливаться как лицом, так и спиной по ходу движения:</w:t>
      </w:r>
    </w:p>
    <w:p w:rsidR="00024EB5" w:rsidRPr="00024EB5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 </w:t>
      </w:r>
    </w:p>
    <w:p w:rsidR="0005349F" w:rsidRDefault="00024EB5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br/>
      </w:r>
    </w:p>
    <w:p w:rsidR="0005349F" w:rsidRDefault="0005349F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49F" w:rsidRDefault="0005349F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B5" w:rsidRPr="00024EB5" w:rsidRDefault="0005349F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FEF2777" wp14:editId="44C9F857">
            <wp:simplePos x="0" y="0"/>
            <wp:positionH relativeFrom="margin">
              <wp:posOffset>-361950</wp:posOffset>
            </wp:positionH>
            <wp:positionV relativeFrom="margin">
              <wp:posOffset>5772150</wp:posOffset>
            </wp:positionV>
            <wp:extent cx="1423670" cy="1423670"/>
            <wp:effectExtent l="0" t="0" r="5080" b="5080"/>
            <wp:wrapSquare wrapText="bothSides"/>
            <wp:docPr id="1" name="Рисунок 1" descr="Автокресла">
              <a:hlinkClick xmlns:a="http://schemas.openxmlformats.org/drawingml/2006/main" r:id="rId19" tooltip="&quot;Автокрес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втокресла">
                      <a:hlinkClick r:id="rId19" tooltip="&quot;Автокрес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EB5" w:rsidRPr="00024EB5">
        <w:rPr>
          <w:rFonts w:ascii="Times New Roman" w:hAnsi="Times New Roman" w:cs="Times New Roman"/>
          <w:sz w:val="28"/>
          <w:szCs w:val="28"/>
        </w:rPr>
        <w:t xml:space="preserve">гр. 1/2/3 – заявляется как </w:t>
      </w:r>
      <w:proofErr w:type="gramStart"/>
      <w:r w:rsidR="00024EB5" w:rsidRPr="00024EB5">
        <w:rPr>
          <w:rFonts w:ascii="Times New Roman" w:hAnsi="Times New Roman" w:cs="Times New Roman"/>
          <w:sz w:val="28"/>
          <w:szCs w:val="28"/>
        </w:rPr>
        <w:t>подходящее</w:t>
      </w:r>
      <w:proofErr w:type="gramEnd"/>
      <w:r w:rsidR="00024EB5" w:rsidRPr="00024EB5">
        <w:rPr>
          <w:rFonts w:ascii="Times New Roman" w:hAnsi="Times New Roman" w:cs="Times New Roman"/>
          <w:sz w:val="28"/>
          <w:szCs w:val="28"/>
        </w:rPr>
        <w:t xml:space="preserve"> для детей от года до приблизительно 12 лет, на практике же годовалым детям в таком кресле не очень удобно - спинка у таких кресел практически не отклоняется для отдыха. До 3-4 лет ребенок пристегивается внутренними ремнями кресла; когда вырастает их них - штатным автомобильным ремнем; когда кресло становится тесно, спинка снимается и получившийся бустер используется до достижения ребенком роста 150 см. Есть модели кресел 1/2/3 без внутренних ремней.</w:t>
      </w:r>
    </w:p>
    <w:p w:rsidR="00024EB5" w:rsidRPr="00024EB5" w:rsidRDefault="00024EB5" w:rsidP="0095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5">
        <w:rPr>
          <w:rFonts w:ascii="Times New Roman" w:hAnsi="Times New Roman" w:cs="Times New Roman"/>
          <w:sz w:val="28"/>
          <w:szCs w:val="28"/>
        </w:rPr>
        <w:t> </w:t>
      </w:r>
    </w:p>
    <w:p w:rsidR="009720EE" w:rsidRPr="00024EB5" w:rsidRDefault="009720EE" w:rsidP="000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0EE" w:rsidRPr="0002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B5"/>
    <w:rsid w:val="00024EB5"/>
    <w:rsid w:val="0005349F"/>
    <w:rsid w:val="00957505"/>
    <w:rsid w:val="009720EE"/>
    <w:rsid w:val="00E1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EB5"/>
    <w:rPr>
      <w:b/>
      <w:bCs/>
    </w:rPr>
  </w:style>
  <w:style w:type="character" w:customStyle="1" w:styleId="apple-converted-space">
    <w:name w:val="apple-converted-space"/>
    <w:basedOn w:val="a0"/>
    <w:rsid w:val="00024EB5"/>
  </w:style>
  <w:style w:type="paragraph" w:styleId="a5">
    <w:name w:val="Balloon Text"/>
    <w:basedOn w:val="a"/>
    <w:link w:val="a6"/>
    <w:uiPriority w:val="99"/>
    <w:semiHidden/>
    <w:unhideWhenUsed/>
    <w:rsid w:val="0002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EB5"/>
    <w:rPr>
      <w:b/>
      <w:bCs/>
    </w:rPr>
  </w:style>
  <w:style w:type="character" w:customStyle="1" w:styleId="apple-converted-space">
    <w:name w:val="apple-converted-space"/>
    <w:basedOn w:val="a0"/>
    <w:rsid w:val="00024EB5"/>
  </w:style>
  <w:style w:type="paragraph" w:styleId="a5">
    <w:name w:val="Balloon Text"/>
    <w:basedOn w:val="a"/>
    <w:link w:val="a6"/>
    <w:uiPriority w:val="99"/>
    <w:semiHidden/>
    <w:unhideWhenUsed/>
    <w:rsid w:val="0002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eliekopani.ru/tinybrowser/images/image/novosti/pyamyatka/_full/_0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eliekopani.ru/tinybrowser/images/image/novosti/pyamyatka/_full/_0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beliekopani.ru/tinybrowser/images/image/novosti/pyamyatka/_full/_0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eliekopani.ru/tinybrowser/images/image/novosti/pyamyatka/_full/_04.jpg" TargetMode="External"/><Relationship Id="rId5" Type="http://schemas.openxmlformats.org/officeDocument/2006/relationships/hyperlink" Target="http://beliekopani.ru/tinybrowser/images/image/novosti/pyamyatka/_full/_01.jpg" TargetMode="External"/><Relationship Id="rId15" Type="http://schemas.openxmlformats.org/officeDocument/2006/relationships/hyperlink" Target="http://beliekopani.ru/tinybrowser/images/image/novosti/pyamyatka/_full/_06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beliekopani.ru/tinybrowser/images/image/novosti/pyamyatka/_full/_0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iekopani.ru/tinybrowser/images/image/novosti/pyamyatka/_full/_02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2016-07-22T08:48:00Z</dcterms:created>
  <dcterms:modified xsi:type="dcterms:W3CDTF">2016-07-22T09:28:00Z</dcterms:modified>
</cp:coreProperties>
</file>